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390" w:line="240" w:lineRule="auto"/>
        <w:jc w:val="center"/>
        <w:rPr>
          <w:b w:val="1"/>
          <w:color w:val="414142"/>
        </w:rPr>
      </w:pPr>
      <w:bookmarkStart w:colFirst="0" w:colLast="0" w:name="_heading=h.ty3ku15e3sj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390" w:line="240" w:lineRule="auto"/>
        <w:jc w:val="center"/>
        <w:rPr>
          <w:b w:val="1"/>
          <w:color w:val="414142"/>
        </w:rPr>
      </w:pPr>
      <w:bookmarkStart w:colFirst="0" w:colLast="0" w:name="_heading=h.5v7awzmei7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390" w:line="240" w:lineRule="auto"/>
        <w:jc w:val="center"/>
        <w:rPr>
          <w:b w:val="1"/>
          <w:color w:val="414142"/>
        </w:rPr>
      </w:pPr>
      <w:bookmarkStart w:colFirst="0" w:colLast="0" w:name="_heading=h.gjdgxs" w:id="2"/>
      <w:bookmarkEnd w:id="2"/>
      <w:r w:rsidDel="00000000" w:rsidR="00000000" w:rsidRPr="00000000">
        <w:rPr>
          <w:b w:val="1"/>
          <w:color w:val="414142"/>
          <w:rtl w:val="0"/>
        </w:rPr>
        <w:t xml:space="preserve">POSTOPERATIVE INSTRUCTIONS</w:t>
      </w:r>
    </w:p>
    <w:p w:rsidR="00000000" w:rsidDel="00000000" w:rsidP="00000000" w:rsidRDefault="00000000" w:rsidRPr="00000000" w14:paraId="00000004">
      <w:pPr>
        <w:shd w:fill="ffffff" w:val="clear"/>
        <w:spacing w:after="390" w:line="240" w:lineRule="auto"/>
        <w:jc w:val="center"/>
        <w:rPr>
          <w:b w:val="1"/>
          <w:color w:val="414142"/>
        </w:rPr>
      </w:pPr>
      <w:bookmarkStart w:colFirst="0" w:colLast="0" w:name="_heading=h.unnlbi58y8p2" w:id="3"/>
      <w:bookmarkEnd w:id="3"/>
      <w:r w:rsidDel="00000000" w:rsidR="00000000" w:rsidRPr="00000000">
        <w:rPr>
          <w:b w:val="1"/>
          <w:color w:val="414142"/>
          <w:rtl w:val="0"/>
        </w:rPr>
        <w:t xml:space="preserve">Lumbar Sympathetic Block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280" w:line="240" w:lineRule="auto"/>
        <w:ind w:left="600" w:hanging="360"/>
        <w:rPr>
          <w:color w:val="414142"/>
        </w:rPr>
      </w:pPr>
      <w:r w:rsidDel="00000000" w:rsidR="00000000" w:rsidRPr="00000000">
        <w:rPr>
          <w:color w:val="414142"/>
          <w:rtl w:val="0"/>
        </w:rPr>
        <w:t xml:space="preserve">You may experience the sensation of warmth (increased blood flow) in your lower extremity. This is normal.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280" w:line="240" w:lineRule="auto"/>
        <w:ind w:left="600" w:hanging="360"/>
        <w:rPr>
          <w:color w:val="414142"/>
          <w:u w:val="none"/>
        </w:rPr>
      </w:pPr>
      <w:r w:rsidDel="00000000" w:rsidR="00000000" w:rsidRPr="00000000">
        <w:rPr>
          <w:color w:val="414142"/>
          <w:rtl w:val="0"/>
        </w:rPr>
        <w:t xml:space="preserve">Sensation of numbness of the leg is possible and transient.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280" w:line="240" w:lineRule="auto"/>
        <w:ind w:left="600" w:hanging="360"/>
        <w:rPr>
          <w:color w:val="414142"/>
          <w:u w:val="none"/>
        </w:rPr>
      </w:pPr>
      <w:r w:rsidDel="00000000" w:rsidR="00000000" w:rsidRPr="00000000">
        <w:rPr>
          <w:color w:val="414142"/>
          <w:rtl w:val="0"/>
        </w:rPr>
        <w:t xml:space="preserve">Do not drive for 24 hours after injection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60" w:line="259" w:lineRule="auto"/>
        <w:ind w:left="720" w:hanging="360"/>
        <w:rPr>
          <w:color w:val="414142"/>
        </w:rPr>
      </w:pPr>
      <w:r w:rsidDel="00000000" w:rsidR="00000000" w:rsidRPr="00000000">
        <w:rPr>
          <w:rtl w:val="0"/>
        </w:rPr>
        <w:t xml:space="preserve">If you have questions or problems, call the office at (260) 538-6300</w:t>
      </w:r>
    </w:p>
    <w:p w:rsidR="00000000" w:rsidDel="00000000" w:rsidP="00000000" w:rsidRDefault="00000000" w:rsidRPr="00000000" w14:paraId="00000009">
      <w:pPr>
        <w:widowControl w:val="0"/>
        <w:spacing w:after="0" w:before="302.02392578125" w:line="240" w:lineRule="auto"/>
        <w:ind w:right="360"/>
        <w:jc w:val="center"/>
        <w:rPr>
          <w:b w:val="1"/>
          <w:sz w:val="22.079999923706055"/>
          <w:szCs w:val="22.079999923706055"/>
        </w:rPr>
      </w:pPr>
      <w:r w:rsidDel="00000000" w:rsidR="00000000" w:rsidRPr="00000000">
        <w:rPr>
          <w:b w:val="1"/>
          <w:sz w:val="22.079999923706055"/>
          <w:szCs w:val="22.079999923706055"/>
          <w:rtl w:val="0"/>
        </w:rPr>
        <w:t xml:space="preserve">Please call our office to schedule an appointment if you don’t already have one or </w:t>
      </w:r>
      <w:r w:rsidDel="00000000" w:rsidR="00000000" w:rsidRPr="00000000">
        <w:rPr>
          <w:b w:val="1"/>
          <w:rtl w:val="0"/>
        </w:rPr>
        <w:t xml:space="preserve">you have questions or problems at (260) 538-6300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left="0" w:firstLine="0"/>
        <w:rPr>
          <w:b w:val="1"/>
          <w:color w:val="41414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08-21-2025 EK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tabs>
        <w:tab w:val="center" w:leader="none" w:pos="4680"/>
        <w:tab w:val="right" w:leader="none" w:pos="9360"/>
      </w:tabs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2009839" cy="890588"/>
          <wp:effectExtent b="0" l="0" r="0" t="0"/>
          <wp:docPr id="1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9839" cy="890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0565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565E"/>
  </w:style>
  <w:style w:type="paragraph" w:styleId="Footer">
    <w:name w:val="footer"/>
    <w:basedOn w:val="Normal"/>
    <w:link w:val="FooterChar"/>
    <w:uiPriority w:val="99"/>
    <w:unhideWhenUsed w:val="1"/>
    <w:rsid w:val="00F0565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565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SoiirFAZ53xMKaL/A/jxobXFRA==">CgMxLjAyDmgudHkza3UxNWUzc2o1Mg1oLjV2N2F3em1laTc5MghoLmdqZGd4czIOaC51bm5sYmk1OHk4cDI4AHIhMUxJc204dUxGZk1DbHdNdVlKMDVJc0ZLQzU3ZzNTSUFy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2023-08-09T21:40:00Z</dcterms:created>
  <dc:creator>Admin</dc:creator>
</cp:coreProperties>
</file>