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360"/>
        </w:tabs>
        <w:spacing w:after="0" w:before="0" w:line="240" w:lineRule="auto"/>
        <w:ind w:left="-3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360"/>
        </w:tabs>
        <w:spacing w:after="0" w:before="0" w:line="240" w:lineRule="auto"/>
        <w:ind w:left="0" w:right="0" w:firstLine="0"/>
        <w:jc w:val="center"/>
        <w:rPr>
          <w:rFonts w:ascii="Calibri" w:cs="Calibri" w:eastAsia="Calibri" w:hAnsi="Calibri"/>
          <w:b w:val="0"/>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i w:val="1"/>
          <w:smallCaps w:val="0"/>
          <w:strike w:val="0"/>
          <w:color w:val="000000"/>
          <w:sz w:val="36"/>
          <w:szCs w:val="36"/>
          <w:u w:val="none"/>
          <w:shd w:fill="auto" w:val="clear"/>
          <w:vertAlign w:val="baseline"/>
          <w:rtl w:val="0"/>
        </w:rPr>
        <w:t xml:space="preserve">mild</w:t>
      </w:r>
      <w:r w:rsidDel="00000000" w:rsidR="00000000" w:rsidRPr="00000000">
        <w:rPr>
          <w:rFonts w:ascii="Calibri" w:cs="Calibri" w:eastAsia="Calibri" w:hAnsi="Calibri"/>
          <w:b w:val="0"/>
          <w:i w:val="0"/>
          <w:smallCaps w:val="0"/>
          <w:strike w:val="0"/>
          <w:color w:val="000000"/>
          <w:sz w:val="36"/>
          <w:szCs w:val="36"/>
          <w:u w:val="none"/>
          <w:shd w:fill="auto" w:val="clear"/>
          <w:vertAlign w:val="superscript"/>
          <w:rtl w:val="0"/>
        </w:rPr>
        <w:t xml:space="preserve">®</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0"/>
        </w:rPr>
        <w:t xml:space="preserve"> Post-Procedure Care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360"/>
        </w:tabs>
        <w:spacing w:after="0" w:before="0" w:line="240" w:lineRule="auto"/>
        <w:ind w:left="0" w:right="0" w:firstLine="0"/>
        <w:jc w:val="center"/>
        <w:rPr>
          <w:rFonts w:ascii="Calibri" w:cs="Calibri" w:eastAsia="Calibri" w:hAnsi="Calibri"/>
          <w:b w:val="0"/>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achieve optimal recovery and results, </w:t>
        <w:br w:type="textWrapping"/>
        <w:t xml:space="preserve">follow these instructions carefully.</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360"/>
        </w:tabs>
        <w:spacing w:after="0" w:before="0" w:line="240" w:lineRule="auto"/>
        <w:ind w:left="-360" w:right="0" w:firstLine="0"/>
        <w:jc w:val="center"/>
        <w:rPr>
          <w:rFonts w:ascii="Cambria" w:cs="Cambria" w:eastAsia="Cambria" w:hAnsi="Cambria"/>
          <w:b w:val="0"/>
          <w:i w:val="0"/>
          <w:smallCaps w:val="0"/>
          <w:strike w:val="0"/>
          <w:color w:val="000000"/>
          <w:sz w:val="36"/>
          <w:szCs w:val="36"/>
          <w:u w:val="none"/>
          <w:shd w:fill="auto" w:val="clear"/>
          <w:vertAlign w:val="baseline"/>
        </w:rPr>
      </w:pPr>
      <w:r w:rsidDel="00000000" w:rsidR="00000000" w:rsidRPr="00000000">
        <w:rPr>
          <w:rtl w:val="0"/>
        </w:rPr>
      </w:r>
    </w:p>
    <w:tbl>
      <w:tblPr>
        <w:tblStyle w:val="Table1"/>
        <w:tblW w:w="10728.0" w:type="dxa"/>
        <w:jc w:val="left"/>
        <w:tblInd w:w="-342.0" w:type="dxa"/>
        <w:tblBorders>
          <w:top w:color="4f81bd" w:space="0" w:sz="8" w:val="single"/>
          <w:bottom w:color="4f81bd" w:space="0" w:sz="8" w:val="single"/>
        </w:tblBorders>
        <w:tblLayout w:type="fixed"/>
        <w:tblLook w:val="0400"/>
      </w:tblPr>
      <w:tblGrid>
        <w:gridCol w:w="10728"/>
        <w:tblGridChange w:id="0">
          <w:tblGrid>
            <w:gridCol w:w="10728"/>
          </w:tblGrid>
        </w:tblGridChange>
      </w:tblGrid>
      <w:tr>
        <w:trPr>
          <w:cantSplit w:val="0"/>
          <w:trHeight w:val="576" w:hRule="atLeast"/>
          <w:tblHeader w:val="0"/>
        </w:trPr>
        <w:tc>
          <w:tcPr>
            <w:tcBorders>
              <w:top w:color="000000" w:space="0" w:sz="4" w:val="single"/>
              <w:left w:color="000000" w:space="0" w:sz="4" w:val="single"/>
              <w:bottom w:color="000000" w:space="0" w:sz="0" w:val="nil"/>
              <w:right w:color="000000" w:space="0" w:sz="4" w:val="single"/>
            </w:tcBorders>
            <w:shd w:fill="dbe5f1" w:val="clear"/>
            <w:vAlign w:val="center"/>
          </w:tcPr>
          <w:p w:rsidR="00000000" w:rsidDel="00000000" w:rsidP="00000000" w:rsidRDefault="00000000" w:rsidRPr="00000000" w14:paraId="00000005">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What to Expect After the </w:t>
            </w:r>
            <w:r w:rsidDel="00000000" w:rsidR="00000000" w:rsidRPr="00000000">
              <w:rPr>
                <w:rFonts w:ascii="Calibri" w:cs="Calibri" w:eastAsia="Calibri" w:hAnsi="Calibri"/>
                <w:b w:val="1"/>
                <w:i w:val="1"/>
                <w:rtl w:val="0"/>
              </w:rPr>
              <w:t xml:space="preserve">mild</w:t>
            </w:r>
            <w:r w:rsidDel="00000000" w:rsidR="00000000" w:rsidRPr="00000000">
              <w:rPr>
                <w:rFonts w:ascii="Calibri" w:cs="Calibri" w:eastAsia="Calibri" w:hAnsi="Calibri"/>
                <w:b w:val="1"/>
                <w:vertAlign w:val="superscript"/>
                <w:rtl w:val="0"/>
              </w:rPr>
              <w:t xml:space="preserve">®</w:t>
            </w:r>
            <w:r w:rsidDel="00000000" w:rsidR="00000000" w:rsidRPr="00000000">
              <w:rPr>
                <w:rFonts w:ascii="Calibri" w:cs="Calibri" w:eastAsia="Calibri" w:hAnsi="Calibri"/>
                <w:b w:val="1"/>
                <w:rtl w:val="0"/>
              </w:rPr>
              <w:t xml:space="preserve"> Procedure</w:t>
            </w:r>
          </w:p>
        </w:tc>
      </w:tr>
      <w:tr>
        <w:trPr>
          <w:cantSplit w:val="0"/>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06">
            <w:pPr>
              <w:shd w:fill="ffffff" w:val="clear"/>
              <w:spacing w:after="0" w:lineRule="auto"/>
              <w:ind w:left="720" w:firstLine="0"/>
              <w:rPr>
                <w:rFonts w:ascii="Calibri" w:cs="Calibri" w:eastAsia="Calibri" w:hAnsi="Calibri"/>
                <w:b w:val="1"/>
                <w:i w:val="1"/>
                <w:u w:val="single"/>
              </w:rPr>
            </w:pPr>
            <w:r w:rsidDel="00000000" w:rsidR="00000000" w:rsidRPr="00000000">
              <w:rPr>
                <w:rtl w:val="0"/>
              </w:rPr>
            </w:r>
          </w:p>
          <w:p w:rsidR="00000000" w:rsidDel="00000000" w:rsidP="00000000" w:rsidRDefault="00000000" w:rsidRPr="00000000" w14:paraId="00000007">
            <w:pPr>
              <w:numPr>
                <w:ilvl w:val="0"/>
                <w:numId w:val="1"/>
              </w:numPr>
              <w:shd w:fill="ffffff" w:val="clear"/>
              <w:spacing w:after="0" w:lineRule="auto"/>
              <w:ind w:left="720" w:hanging="360"/>
              <w:rPr>
                <w:rFonts w:ascii="Calibri" w:cs="Calibri" w:eastAsia="Calibri" w:hAnsi="Calibri"/>
                <w:u w:val="single"/>
              </w:rPr>
            </w:pPr>
            <w:r w:rsidDel="00000000" w:rsidR="00000000" w:rsidRPr="00000000">
              <w:rPr>
                <w:rFonts w:ascii="Calibri" w:cs="Calibri" w:eastAsia="Calibri" w:hAnsi="Calibri"/>
                <w:rtl w:val="0"/>
              </w:rPr>
              <w:t xml:space="preserve">You should be discharged and able to walk on the same day of the procedure. </w:t>
            </w:r>
            <w:r w:rsidDel="00000000" w:rsidR="00000000" w:rsidRPr="00000000">
              <w:rPr>
                <w:rtl w:val="0"/>
              </w:rPr>
            </w:r>
          </w:p>
          <w:p w:rsidR="00000000" w:rsidDel="00000000" w:rsidP="00000000" w:rsidRDefault="00000000" w:rsidRPr="00000000" w14:paraId="00000008">
            <w:pPr>
              <w:numPr>
                <w:ilvl w:val="0"/>
                <w:numId w:val="1"/>
              </w:numPr>
              <w:spacing w:after="0" w:lineRule="auto"/>
              <w:ind w:left="720" w:hanging="360"/>
              <w:rPr>
                <w:rFonts w:ascii="Calibri" w:cs="Calibri" w:eastAsia="Calibri" w:hAnsi="Calibri"/>
                <w:u w:val="single"/>
              </w:rPr>
            </w:pPr>
            <w:r w:rsidDel="00000000" w:rsidR="00000000" w:rsidRPr="00000000">
              <w:rPr>
                <w:rFonts w:ascii="Calibri" w:cs="Calibri" w:eastAsia="Calibri" w:hAnsi="Calibri"/>
                <w:rtl w:val="0"/>
              </w:rPr>
              <w:t xml:space="preserve">As with any procedure, you may feel sore afterwards. If you feel extreme pain and</w:t>
            </w:r>
            <w:r w:rsidDel="00000000" w:rsidR="00000000" w:rsidRPr="00000000">
              <w:rPr>
                <w:rtl w:val="0"/>
              </w:rPr>
              <w:t xml:space="preserve">/or weakness</w:t>
            </w:r>
            <w:r w:rsidDel="00000000" w:rsidR="00000000" w:rsidRPr="00000000">
              <w:rPr>
                <w:rFonts w:ascii="Calibri" w:cs="Calibri" w:eastAsia="Calibri" w:hAnsi="Calibri"/>
                <w:rtl w:val="0"/>
              </w:rPr>
              <w:t xml:space="preserve">, contact your physician immediately. </w:t>
            </w:r>
            <w:r w:rsidDel="00000000" w:rsidR="00000000" w:rsidRPr="00000000">
              <w:rPr>
                <w:rFonts w:ascii="Calibri" w:cs="Calibri" w:eastAsia="Calibri" w:hAnsi="Calibri"/>
                <w:b w:val="1"/>
                <w:i w:val="1"/>
                <w:rtl w:val="0"/>
              </w:rPr>
              <w:br w:type="textWrapping"/>
            </w:r>
            <w:r w:rsidDel="00000000" w:rsidR="00000000" w:rsidRPr="00000000">
              <w:rPr>
                <w:rtl w:val="0"/>
              </w:rPr>
            </w:r>
          </w:p>
        </w:tc>
      </w:tr>
      <w:tr>
        <w:trPr>
          <w:cantSplit w:val="0"/>
          <w:trHeight w:val="576" w:hRule="atLeast"/>
          <w:tblHeader w:val="0"/>
        </w:trPr>
        <w:tc>
          <w:tcPr>
            <w:tcBorders>
              <w:top w:color="000000" w:space="0" w:sz="4" w:val="single"/>
              <w:left w:color="000000" w:space="0" w:sz="4" w:val="single"/>
              <w:right w:color="000000" w:space="0" w:sz="4" w:val="single"/>
            </w:tcBorders>
            <w:shd w:fill="dbe5f1" w:val="clear"/>
            <w:vAlign w:val="center"/>
          </w:tcPr>
          <w:p w:rsidR="00000000" w:rsidDel="00000000" w:rsidP="00000000" w:rsidRDefault="00000000" w:rsidRPr="00000000" w14:paraId="00000009">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Medication</w:t>
            </w:r>
          </w:p>
        </w:tc>
      </w:tr>
      <w:tr>
        <w:trPr>
          <w:cantSplit w:val="0"/>
          <w:tblHeader w:val="0"/>
        </w:trPr>
        <w:tc>
          <w:tcPr>
            <w:tcBorders>
              <w:left w:color="000000" w:space="0" w:sz="4" w:val="single"/>
              <w:right w:color="000000" w:space="0" w:sz="4" w:val="single"/>
            </w:tcBorders>
            <w:shd w:fill="ffffff" w:val="clear"/>
          </w:tcPr>
          <w:p w:rsidR="00000000" w:rsidDel="00000000" w:rsidP="00000000" w:rsidRDefault="00000000" w:rsidRPr="00000000" w14:paraId="0000000A">
            <w:pPr>
              <w:spacing w:after="0"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0B">
            <w:pPr>
              <w:numPr>
                <w:ilvl w:val="0"/>
                <w:numId w:val="1"/>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Tell your physician about any prescribed or over-the-counter medications you are currently taking.</w:t>
            </w:r>
          </w:p>
          <w:p w:rsidR="00000000" w:rsidDel="00000000" w:rsidP="00000000" w:rsidRDefault="00000000" w:rsidRPr="00000000" w14:paraId="0000000C">
            <w:pPr>
              <w:numPr>
                <w:ilvl w:val="0"/>
                <w:numId w:val="1"/>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Continue taking them as directed by your physician(s).</w:t>
            </w:r>
          </w:p>
          <w:p w:rsidR="00000000" w:rsidDel="00000000" w:rsidP="00000000" w:rsidRDefault="00000000" w:rsidRPr="00000000" w14:paraId="0000000D">
            <w:pPr>
              <w:numPr>
                <w:ilvl w:val="0"/>
                <w:numId w:val="1"/>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If you feel soreness or minor discomfort, you may take</w:t>
            </w:r>
            <w:r w:rsidDel="00000000" w:rsidR="00000000" w:rsidRPr="00000000">
              <w:rPr>
                <w:rtl w:val="0"/>
              </w:rPr>
              <w:t xml:space="preserve"> Tylenol and/or NSAID (Ibuprofen)</w:t>
            </w:r>
            <w:r w:rsidDel="00000000" w:rsidR="00000000" w:rsidRPr="00000000">
              <w:rPr>
                <w:rFonts w:ascii="Calibri" w:cs="Calibri" w:eastAsia="Calibri" w:hAnsi="Calibri"/>
                <w:rtl w:val="0"/>
              </w:rPr>
              <w:t xml:space="preserve">.</w:t>
            </w:r>
          </w:p>
          <w:p w:rsidR="00000000" w:rsidDel="00000000" w:rsidP="00000000" w:rsidRDefault="00000000" w:rsidRPr="00000000" w14:paraId="0000000E">
            <w:pPr>
              <w:spacing w:after="0" w:lineRule="auto"/>
              <w:ind w:left="720" w:firstLine="0"/>
              <w:rPr>
                <w:rFonts w:ascii="Calibri" w:cs="Calibri" w:eastAsia="Calibri" w:hAnsi="Calibri"/>
                <w:b w:val="1"/>
                <w:u w:val="single"/>
              </w:rPr>
            </w:pPr>
            <w:r w:rsidDel="00000000" w:rsidR="00000000" w:rsidRPr="00000000">
              <w:rPr>
                <w:rtl w:val="0"/>
              </w:rPr>
            </w:r>
          </w:p>
        </w:tc>
      </w:tr>
      <w:tr>
        <w:trPr>
          <w:cantSplit w:val="0"/>
          <w:trHeight w:val="576" w:hRule="atLeast"/>
          <w:tblHeader w:val="0"/>
        </w:trPr>
        <w:tc>
          <w:tcPr>
            <w:tcBorders>
              <w:top w:color="000000" w:space="0" w:sz="4" w:val="single"/>
              <w:left w:color="000000" w:space="0" w:sz="4" w:val="single"/>
              <w:right w:color="000000" w:space="0" w:sz="4" w:val="single"/>
            </w:tcBorders>
            <w:shd w:fill="dbe5f1" w:val="clear"/>
            <w:vAlign w:val="center"/>
          </w:tcPr>
          <w:p w:rsidR="00000000" w:rsidDel="00000000" w:rsidP="00000000" w:rsidRDefault="00000000" w:rsidRPr="00000000" w14:paraId="0000000F">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Activity Restrictions &amp; Resumption</w:t>
            </w:r>
          </w:p>
        </w:tc>
      </w:tr>
      <w:tr>
        <w:trPr>
          <w:cantSplit w:val="0"/>
          <w:tblHeader w:val="0"/>
        </w:trPr>
        <w:tc>
          <w:tcPr>
            <w:tcBorders>
              <w:left w:color="000000" w:space="0" w:sz="4" w:val="single"/>
              <w:right w:color="000000" w:space="0" w:sz="4" w:val="single"/>
            </w:tcBorders>
            <w:shd w:fill="ffffff" w:val="clear"/>
          </w:tcPr>
          <w:p w:rsidR="00000000" w:rsidDel="00000000" w:rsidP="00000000" w:rsidRDefault="00000000" w:rsidRPr="00000000" w14:paraId="00000010">
            <w:pPr>
              <w:spacing w:after="0" w:lineRule="auto"/>
              <w:ind w:left="720" w:firstLine="0"/>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11">
            <w:pPr>
              <w:numPr>
                <w:ilvl w:val="0"/>
                <w:numId w:val="1"/>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Resume normal activity within 24 hours with no restrictions. Walking is the best exercise, and daily walking is strongly recommended to begin reconditioning your body.</w:t>
            </w:r>
          </w:p>
          <w:p w:rsidR="00000000" w:rsidDel="00000000" w:rsidP="00000000" w:rsidRDefault="00000000" w:rsidRPr="00000000" w14:paraId="00000012">
            <w:pPr>
              <w:numPr>
                <w:ilvl w:val="1"/>
                <w:numId w:val="1"/>
              </w:numPr>
              <w:spacing w:after="0" w:lineRule="auto"/>
              <w:ind w:left="1440" w:hanging="360"/>
              <w:rPr>
                <w:rFonts w:ascii="Calibri" w:cs="Calibri" w:eastAsia="Calibri" w:hAnsi="Calibri"/>
              </w:rPr>
            </w:pPr>
            <w:r w:rsidDel="00000000" w:rsidR="00000000" w:rsidRPr="00000000">
              <w:rPr>
                <w:rFonts w:ascii="Calibri" w:cs="Calibri" w:eastAsia="Calibri" w:hAnsi="Calibri"/>
                <w:rtl w:val="0"/>
              </w:rPr>
              <w:t xml:space="preserve">Gradually increase the length and distance of your walks. Start inside your home, then </w:t>
            </w:r>
            <w:r w:rsidDel="00000000" w:rsidR="00000000" w:rsidRPr="00000000">
              <w:rPr>
                <w:rtl w:val="0"/>
              </w:rPr>
              <w:t xml:space="preserve">progress out</w:t>
            </w:r>
            <w:r w:rsidDel="00000000" w:rsidR="00000000" w:rsidRPr="00000000">
              <w:rPr>
                <w:rFonts w:ascii="Calibri" w:cs="Calibri" w:eastAsia="Calibri" w:hAnsi="Calibri"/>
                <w:rtl w:val="0"/>
              </w:rPr>
              <w:t xml:space="preserve"> and around your home, as tolerated, and progress to your neighborhood or shopping center.</w:t>
            </w:r>
          </w:p>
          <w:p w:rsidR="00000000" w:rsidDel="00000000" w:rsidP="00000000" w:rsidRDefault="00000000" w:rsidRPr="00000000" w14:paraId="00000013">
            <w:pPr>
              <w:numPr>
                <w:ilvl w:val="0"/>
                <w:numId w:val="1"/>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Avoid strenuous exercise and heavy lifting for </w:t>
            </w:r>
            <w:r w:rsidDel="00000000" w:rsidR="00000000" w:rsidRPr="00000000">
              <w:rPr>
                <w:rtl w:val="0"/>
              </w:rPr>
              <w:t xml:space="preserve">1 week</w:t>
            </w:r>
            <w:r w:rsidDel="00000000" w:rsidR="00000000" w:rsidRPr="00000000">
              <w:rPr>
                <w:rFonts w:ascii="Calibri" w:cs="Calibri" w:eastAsia="Calibri" w:hAnsi="Calibri"/>
                <w:rtl w:val="0"/>
              </w:rPr>
              <w:t xml:space="preserve">.</w:t>
            </w:r>
          </w:p>
          <w:p w:rsidR="00000000" w:rsidDel="00000000" w:rsidP="00000000" w:rsidRDefault="00000000" w:rsidRPr="00000000" w14:paraId="00000014">
            <w:pPr>
              <w:numPr>
                <w:ilvl w:val="0"/>
                <w:numId w:val="1"/>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Try to limit long car rides (greater than 1 hour) for a few weeks, or as tolerated.</w:t>
            </w:r>
          </w:p>
          <w:p w:rsidR="00000000" w:rsidDel="00000000" w:rsidP="00000000" w:rsidRDefault="00000000" w:rsidRPr="00000000" w14:paraId="00000015">
            <w:pPr>
              <w:numPr>
                <w:ilvl w:val="0"/>
                <w:numId w:val="1"/>
              </w:numPr>
              <w:spacing w:after="0" w:lineRule="auto"/>
              <w:ind w:left="720" w:hanging="360"/>
              <w:rPr>
                <w:rFonts w:ascii="Calibri" w:cs="Calibri" w:eastAsia="Calibri" w:hAnsi="Calibri"/>
                <w:b w:val="1"/>
                <w:i w:val="1"/>
              </w:rPr>
            </w:pPr>
            <w:r w:rsidDel="00000000" w:rsidR="00000000" w:rsidRPr="00000000">
              <w:rPr>
                <w:rFonts w:ascii="Calibri" w:cs="Calibri" w:eastAsia="Calibri" w:hAnsi="Calibri"/>
                <w:rtl w:val="0"/>
              </w:rPr>
              <w:t xml:space="preserve">Do not drive while on pain medications</w:t>
            </w:r>
            <w:r w:rsidDel="00000000" w:rsidR="00000000" w:rsidRPr="00000000">
              <w:rPr>
                <w:rFonts w:ascii="Calibri" w:cs="Calibri" w:eastAsia="Calibri" w:hAnsi="Calibri"/>
                <w:b w:val="1"/>
                <w:i w:val="1"/>
                <w:rtl w:val="0"/>
              </w:rPr>
              <w:t xml:space="preserve">.</w:t>
            </w:r>
            <w:r w:rsidDel="00000000" w:rsidR="00000000" w:rsidRPr="00000000">
              <w:rPr>
                <w:rFonts w:ascii="Calibri" w:cs="Calibri" w:eastAsia="Calibri" w:hAnsi="Calibri"/>
                <w:rtl w:val="0"/>
              </w:rPr>
              <w:br w:type="textWrapping"/>
            </w:r>
            <w:r w:rsidDel="00000000" w:rsidR="00000000" w:rsidRPr="00000000">
              <w:rPr>
                <w:rtl w:val="0"/>
              </w:rPr>
            </w:r>
          </w:p>
        </w:tc>
      </w:tr>
      <w:tr>
        <w:trPr>
          <w:cantSplit w:val="0"/>
          <w:trHeight w:val="576" w:hRule="atLeast"/>
          <w:tblHeader w:val="0"/>
        </w:trPr>
        <w:tc>
          <w:tcPr>
            <w:tcBorders>
              <w:top w:color="000000" w:space="0" w:sz="4" w:val="single"/>
              <w:left w:color="000000" w:space="0" w:sz="4" w:val="single"/>
              <w:bottom w:color="000000" w:space="0" w:sz="0" w:val="nil"/>
              <w:right w:color="000000" w:space="0" w:sz="4" w:val="single"/>
            </w:tcBorders>
            <w:shd w:fill="dbe5f1" w:val="clear"/>
            <w:vAlign w:val="center"/>
          </w:tcPr>
          <w:p w:rsidR="00000000" w:rsidDel="00000000" w:rsidP="00000000" w:rsidRDefault="00000000" w:rsidRPr="00000000" w14:paraId="00000016">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Incision Care</w:t>
            </w:r>
          </w:p>
        </w:tc>
      </w:tr>
      <w:tr>
        <w:trPr>
          <w:cantSplit w:val="0"/>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7">
            <w:pPr>
              <w:spacing w:after="0"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18">
            <w:pPr>
              <w:numPr>
                <w:ilvl w:val="0"/>
                <w:numId w:val="1"/>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Remove the outer dressings</w:t>
            </w:r>
            <w:r w:rsidDel="00000000" w:rsidR="00000000" w:rsidRPr="00000000">
              <w:rPr>
                <w:rtl w:val="0"/>
              </w:rPr>
              <w:t xml:space="preserve"> 5</w:t>
            </w:r>
            <w:r w:rsidDel="00000000" w:rsidR="00000000" w:rsidRPr="00000000">
              <w:rPr>
                <w:rFonts w:ascii="Calibri" w:cs="Calibri" w:eastAsia="Calibri" w:hAnsi="Calibri"/>
                <w:rtl w:val="0"/>
              </w:rPr>
              <w:t xml:space="preserve"> days after the procedure.</w:t>
            </w:r>
          </w:p>
          <w:p w:rsidR="00000000" w:rsidDel="00000000" w:rsidP="00000000" w:rsidRDefault="00000000" w:rsidRPr="00000000" w14:paraId="00000019">
            <w:pPr>
              <w:numPr>
                <w:ilvl w:val="1"/>
                <w:numId w:val="1"/>
              </w:numPr>
              <w:spacing w:after="0" w:lineRule="auto"/>
              <w:ind w:left="1440" w:hanging="360"/>
              <w:rPr>
                <w:rFonts w:ascii="Calibri" w:cs="Calibri" w:eastAsia="Calibri" w:hAnsi="Calibri"/>
              </w:rPr>
            </w:pPr>
            <w:r w:rsidDel="00000000" w:rsidR="00000000" w:rsidRPr="00000000">
              <w:rPr>
                <w:rFonts w:ascii="Calibri" w:cs="Calibri" w:eastAsia="Calibri" w:hAnsi="Calibri"/>
                <w:rtl w:val="0"/>
              </w:rPr>
              <w:t xml:space="preserve">Adhesive strips will cover the incision(s) and should begin to fall off within 7–10 days after the procedure. If they have not fallen off after 14 days, you may remove them.</w:t>
            </w:r>
          </w:p>
          <w:p w:rsidR="00000000" w:rsidDel="00000000" w:rsidP="00000000" w:rsidRDefault="00000000" w:rsidRPr="00000000" w14:paraId="0000001A">
            <w:pPr>
              <w:numPr>
                <w:ilvl w:val="0"/>
                <w:numId w:val="1"/>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You may begin to shower </w:t>
            </w:r>
            <w:r w:rsidDel="00000000" w:rsidR="00000000" w:rsidRPr="00000000">
              <w:rPr>
                <w:rtl w:val="0"/>
              </w:rPr>
              <w:t xml:space="preserve">7</w:t>
            </w:r>
            <w:r w:rsidDel="00000000" w:rsidR="00000000" w:rsidRPr="00000000">
              <w:rPr>
                <w:rFonts w:ascii="Calibri" w:cs="Calibri" w:eastAsia="Calibri" w:hAnsi="Calibri"/>
                <w:rtl w:val="0"/>
              </w:rPr>
              <w:t xml:space="preserve"> days after the procedure. </w:t>
            </w:r>
          </w:p>
          <w:p w:rsidR="00000000" w:rsidDel="00000000" w:rsidP="00000000" w:rsidRDefault="00000000" w:rsidRPr="00000000" w14:paraId="0000001B">
            <w:pPr>
              <w:numPr>
                <w:ilvl w:val="1"/>
                <w:numId w:val="1"/>
              </w:numPr>
              <w:spacing w:after="0" w:lineRule="auto"/>
              <w:ind w:left="1440" w:hanging="360"/>
              <w:rPr>
                <w:rFonts w:ascii="Calibri" w:cs="Calibri" w:eastAsia="Calibri" w:hAnsi="Calibri"/>
              </w:rPr>
            </w:pPr>
            <w:r w:rsidDel="00000000" w:rsidR="00000000" w:rsidRPr="00000000">
              <w:rPr>
                <w:rFonts w:ascii="Calibri" w:cs="Calibri" w:eastAsia="Calibri" w:hAnsi="Calibri"/>
                <w:rtl w:val="0"/>
              </w:rPr>
              <w:t xml:space="preserve">Do not sit in the bath. (no s</w:t>
            </w:r>
            <w:r w:rsidDel="00000000" w:rsidR="00000000" w:rsidRPr="00000000">
              <w:rPr>
                <w:rtl w:val="0"/>
              </w:rPr>
              <w:t xml:space="preserve">oaking)</w:t>
            </w:r>
            <w:r w:rsidDel="00000000" w:rsidR="00000000" w:rsidRPr="00000000">
              <w:rPr>
                <w:rtl w:val="0"/>
              </w:rPr>
            </w:r>
          </w:p>
          <w:p w:rsidR="00000000" w:rsidDel="00000000" w:rsidP="00000000" w:rsidRDefault="00000000" w:rsidRPr="00000000" w14:paraId="0000001C">
            <w:pPr>
              <w:numPr>
                <w:ilvl w:val="1"/>
                <w:numId w:val="1"/>
              </w:numPr>
              <w:spacing w:after="0" w:lineRule="auto"/>
              <w:ind w:left="1440" w:hanging="360"/>
              <w:rPr>
                <w:rFonts w:ascii="Calibri" w:cs="Calibri" w:eastAsia="Calibri" w:hAnsi="Calibri"/>
              </w:rPr>
            </w:pPr>
            <w:r w:rsidDel="00000000" w:rsidR="00000000" w:rsidRPr="00000000">
              <w:rPr>
                <w:rFonts w:ascii="Calibri" w:cs="Calibri" w:eastAsia="Calibri" w:hAnsi="Calibri"/>
                <w:rtl w:val="0"/>
              </w:rPr>
              <w:t xml:space="preserve">Do not rub the incision.</w:t>
            </w:r>
          </w:p>
          <w:p w:rsidR="00000000" w:rsidDel="00000000" w:rsidP="00000000" w:rsidRDefault="00000000" w:rsidRPr="00000000" w14:paraId="0000001D">
            <w:pPr>
              <w:numPr>
                <w:ilvl w:val="0"/>
                <w:numId w:val="1"/>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Do not apply lotion, medication, or cream to the incision. </w:t>
            </w:r>
            <w:r w:rsidDel="00000000" w:rsidR="00000000" w:rsidRPr="00000000">
              <w:rPr>
                <w:rFonts w:ascii="Calibri" w:cs="Calibri" w:eastAsia="Calibri" w:hAnsi="Calibri"/>
                <w:b w:val="1"/>
                <w:rtl w:val="0"/>
              </w:rPr>
              <w:br w:type="textWrapping"/>
            </w:r>
            <w:r w:rsidDel="00000000" w:rsidR="00000000" w:rsidRPr="00000000">
              <w:rPr>
                <w:rtl w:val="0"/>
              </w:rPr>
            </w:r>
          </w:p>
        </w:tc>
      </w:tr>
    </w:tb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10728.0" w:type="dxa"/>
        <w:jc w:val="left"/>
        <w:tblInd w:w="-342.0" w:type="dxa"/>
        <w:tblBorders>
          <w:top w:color="000000" w:space="0" w:sz="4" w:val="single"/>
          <w:left w:color="000000" w:space="0" w:sz="4" w:val="single"/>
          <w:bottom w:color="000000" w:space="0" w:sz="4" w:val="single"/>
          <w:right w:color="000000" w:space="0" w:sz="4" w:val="single"/>
        </w:tblBorders>
        <w:tblLayout w:type="fixed"/>
        <w:tblLook w:val="0400"/>
      </w:tblPr>
      <w:tblGrid>
        <w:gridCol w:w="10728"/>
        <w:tblGridChange w:id="0">
          <w:tblGrid>
            <w:gridCol w:w="10728"/>
          </w:tblGrid>
        </w:tblGridChange>
      </w:tblGrid>
      <w:tr>
        <w:trPr>
          <w:cantSplit w:val="0"/>
          <w:trHeight w:val="585" w:hRule="atLeast"/>
          <w:tblHeader w:val="0"/>
        </w:trPr>
        <w:tc>
          <w:tcPr>
            <w:shd w:fill="dbe5f1" w:val="clear"/>
            <w:vAlign w:val="center"/>
          </w:tcPr>
          <w:p w:rsidR="00000000" w:rsidDel="00000000" w:rsidP="00000000" w:rsidRDefault="00000000" w:rsidRPr="00000000" w14:paraId="0000001F">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Post-Procedure Office Visits</w:t>
            </w:r>
          </w:p>
        </w:tc>
      </w:tr>
      <w:tr>
        <w:trPr>
          <w:cantSplit w:val="0"/>
          <w:tblHeader w:val="0"/>
        </w:trPr>
        <w:tc>
          <w:tcPr>
            <w:shd w:fill="ffffff" w:val="clear"/>
          </w:tcPr>
          <w:p w:rsidR="00000000" w:rsidDel="00000000" w:rsidP="00000000" w:rsidRDefault="00000000" w:rsidRPr="00000000" w14:paraId="00000020">
            <w:pPr>
              <w:spacing w:after="0"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1">
            <w:pPr>
              <w:numPr>
                <w:ilvl w:val="0"/>
                <w:numId w:val="2"/>
              </w:numPr>
              <w:spacing w:after="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Follow-up appointments will be conducted at </w:t>
            </w:r>
            <w:r w:rsidDel="00000000" w:rsidR="00000000" w:rsidRPr="00000000">
              <w:rPr>
                <w:rtl w:val="0"/>
              </w:rPr>
              <w:t xml:space="preserve">7-14 days</w:t>
            </w:r>
            <w:r w:rsidDel="00000000" w:rsidR="00000000" w:rsidRPr="00000000">
              <w:rPr>
                <w:rFonts w:ascii="Calibri" w:cs="Calibri" w:eastAsia="Calibri" w:hAnsi="Calibri"/>
                <w:rtl w:val="0"/>
              </w:rPr>
              <w:t xml:space="preserve"> post-procedure. </w:t>
            </w:r>
          </w:p>
          <w:p w:rsidR="00000000" w:rsidDel="00000000" w:rsidP="00000000" w:rsidRDefault="00000000" w:rsidRPr="00000000" w14:paraId="00000022">
            <w:pPr>
              <w:numPr>
                <w:ilvl w:val="1"/>
                <w:numId w:val="1"/>
              </w:numPr>
              <w:spacing w:after="0" w:lineRule="auto"/>
              <w:ind w:left="1440" w:hanging="360"/>
              <w:rPr>
                <w:rFonts w:ascii="Calibri" w:cs="Calibri" w:eastAsia="Calibri" w:hAnsi="Calibri"/>
                <w:b w:val="1"/>
                <w:u w:val="single"/>
              </w:rPr>
            </w:pPr>
            <w:r w:rsidDel="00000000" w:rsidR="00000000" w:rsidRPr="00000000">
              <w:rPr>
                <w:rFonts w:ascii="Calibri" w:cs="Calibri" w:eastAsia="Calibri" w:hAnsi="Calibri"/>
                <w:rtl w:val="0"/>
              </w:rPr>
              <w:t xml:space="preserve">If your follow-up appointments have not been scheduled, please contact </w:t>
            </w:r>
            <w:r w:rsidDel="00000000" w:rsidR="00000000" w:rsidRPr="00000000">
              <w:rPr>
                <w:rtl w:val="0"/>
              </w:rPr>
              <w:t xml:space="preserve">our office at 206-538-6300</w:t>
            </w:r>
            <w:r w:rsidDel="00000000" w:rsidR="00000000" w:rsidRPr="00000000">
              <w:rPr>
                <w:rFonts w:ascii="Calibri" w:cs="Calibri" w:eastAsia="Calibri" w:hAnsi="Calibri"/>
                <w:rtl w:val="0"/>
              </w:rPr>
              <w:t xml:space="preserve"> within 24 hours after your procedure to schedule your appointments.</w:t>
            </w:r>
            <w:r w:rsidDel="00000000" w:rsidR="00000000" w:rsidRPr="00000000">
              <w:rPr>
                <w:rtl w:val="0"/>
              </w:rPr>
            </w:r>
          </w:p>
        </w:tc>
      </w:tr>
      <w:tr>
        <w:trPr>
          <w:cantSplit w:val="0"/>
          <w:tblHeader w:val="0"/>
        </w:trPr>
        <w:tc>
          <w:tcPr>
            <w:tcBorders>
              <w:bottom w:color="000000" w:space="0" w:sz="4" w:val="single"/>
            </w:tcBorders>
            <w:shd w:fill="ffffff" w:val="clear"/>
          </w:tcPr>
          <w:p w:rsidR="00000000" w:rsidDel="00000000" w:rsidP="00000000" w:rsidRDefault="00000000" w:rsidRPr="00000000" w14:paraId="00000023">
            <w:pPr>
              <w:shd w:fill="ffffff" w:val="clear"/>
              <w:spacing w:after="0" w:lineRule="auto"/>
              <w:rPr>
                <w:rFonts w:ascii="Calibri" w:cs="Calibri" w:eastAsia="Calibri" w:hAnsi="Calibri"/>
                <w:b w:val="1"/>
                <w:u w:val="single"/>
              </w:rPr>
            </w:pPr>
            <w:r w:rsidDel="00000000" w:rsidR="00000000" w:rsidRPr="00000000">
              <w:rPr>
                <w:rtl w:val="0"/>
              </w:rPr>
            </w:r>
          </w:p>
        </w:tc>
      </w:tr>
      <w:tr>
        <w:trPr>
          <w:cantSplit w:val="0"/>
          <w:trHeight w:val="576" w:hRule="atLeast"/>
          <w:tblHeader w:val="0"/>
        </w:trPr>
        <w:tc>
          <w:tcPr>
            <w:tcBorders>
              <w:top w:color="000000" w:space="0" w:sz="0" w:val="nil"/>
            </w:tcBorders>
            <w:shd w:fill="dbe5f1" w:val="clear"/>
            <w:vAlign w:val="center"/>
          </w:tcPr>
          <w:p w:rsidR="00000000" w:rsidDel="00000000" w:rsidP="00000000" w:rsidRDefault="00000000" w:rsidRPr="00000000" w14:paraId="00000024">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Warning Signs</w:t>
            </w:r>
          </w:p>
        </w:tc>
      </w:tr>
      <w:tr>
        <w:trPr>
          <w:cantSplit w:val="0"/>
          <w:tblHeader w:val="0"/>
        </w:trPr>
        <w:tc>
          <w:tcPr>
            <w:tcBorders>
              <w:bottom w:color="000000" w:space="0" w:sz="4" w:val="single"/>
            </w:tcBorders>
            <w:shd w:fill="ffffff" w:val="clear"/>
          </w:tcPr>
          <w:p w:rsidR="00000000" w:rsidDel="00000000" w:rsidP="00000000" w:rsidRDefault="00000000" w:rsidRPr="00000000" w14:paraId="00000025">
            <w:pPr>
              <w:spacing w:after="0"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6">
            <w:pPr>
              <w:numPr>
                <w:ilvl w:val="0"/>
                <w:numId w:val="2"/>
              </w:numPr>
              <w:spacing w:after="0" w:line="240" w:lineRule="auto"/>
              <w:ind w:left="720" w:hanging="360"/>
              <w:rPr>
                <w:rFonts w:ascii="Calibri" w:cs="Calibri" w:eastAsia="Calibri" w:hAnsi="Calibri"/>
                <w:b w:val="1"/>
                <w:u w:val="single"/>
              </w:rPr>
            </w:pPr>
            <w:r w:rsidDel="00000000" w:rsidR="00000000" w:rsidRPr="00000000">
              <w:rPr>
                <w:rFonts w:ascii="Calibri" w:cs="Calibri" w:eastAsia="Calibri" w:hAnsi="Calibri"/>
                <w:rtl w:val="0"/>
              </w:rPr>
              <w:t xml:space="preserve">Contact your physician immediately, at </w:t>
            </w:r>
            <w:r w:rsidDel="00000000" w:rsidR="00000000" w:rsidRPr="00000000">
              <w:rPr>
                <w:rtl w:val="0"/>
              </w:rPr>
              <w:t xml:space="preserve">206-538-6300</w:t>
            </w:r>
            <w:r w:rsidDel="00000000" w:rsidR="00000000" w:rsidRPr="00000000">
              <w:rPr>
                <w:rFonts w:ascii="Calibri" w:cs="Calibri" w:eastAsia="Calibri" w:hAnsi="Calibri"/>
                <w:rtl w:val="0"/>
              </w:rPr>
              <w:t xml:space="preserve">, if you experience any of the following:</w:t>
            </w:r>
            <w:r w:rsidDel="00000000" w:rsidR="00000000" w:rsidRPr="00000000">
              <w:rPr>
                <w:rtl w:val="0"/>
              </w:rPr>
            </w:r>
          </w:p>
          <w:p w:rsidR="00000000" w:rsidDel="00000000" w:rsidP="00000000" w:rsidRDefault="00000000" w:rsidRPr="00000000" w14:paraId="00000027">
            <w:pPr>
              <w:numPr>
                <w:ilvl w:val="1"/>
                <w:numId w:val="2"/>
              </w:numPr>
              <w:spacing w:after="0" w:line="240" w:lineRule="auto"/>
              <w:ind w:left="1440" w:hanging="360"/>
              <w:rPr>
                <w:rFonts w:ascii="Calibri" w:cs="Calibri" w:eastAsia="Calibri" w:hAnsi="Calibri"/>
                <w:b w:val="1"/>
                <w:u w:val="single"/>
              </w:rPr>
            </w:pPr>
            <w:r w:rsidDel="00000000" w:rsidR="00000000" w:rsidRPr="00000000">
              <w:rPr>
                <w:rFonts w:ascii="Calibri" w:cs="Calibri" w:eastAsia="Calibri" w:hAnsi="Calibri"/>
                <w:rtl w:val="0"/>
              </w:rPr>
              <w:t xml:space="preserve">Constant bleeding from the incision that will not stop after applying direct pressure for 10 minutes.</w:t>
            </w:r>
            <w:r w:rsidDel="00000000" w:rsidR="00000000" w:rsidRPr="00000000">
              <w:rPr>
                <w:rtl w:val="0"/>
              </w:rPr>
            </w:r>
          </w:p>
          <w:p w:rsidR="00000000" w:rsidDel="00000000" w:rsidP="00000000" w:rsidRDefault="00000000" w:rsidRPr="00000000" w14:paraId="00000028">
            <w:pPr>
              <w:numPr>
                <w:ilvl w:val="1"/>
                <w:numId w:val="2"/>
              </w:numPr>
              <w:spacing w:after="0" w:line="240" w:lineRule="auto"/>
              <w:ind w:left="1440" w:hanging="360"/>
              <w:rPr>
                <w:rFonts w:ascii="Calibri" w:cs="Calibri" w:eastAsia="Calibri" w:hAnsi="Calibri"/>
                <w:b w:val="1"/>
                <w:u w:val="single"/>
              </w:rPr>
            </w:pPr>
            <w:r w:rsidDel="00000000" w:rsidR="00000000" w:rsidRPr="00000000">
              <w:rPr>
                <w:rFonts w:ascii="Calibri" w:cs="Calibri" w:eastAsia="Calibri" w:hAnsi="Calibri"/>
                <w:rtl w:val="0"/>
              </w:rPr>
              <w:t xml:space="preserve">Swelling, redness, or a change in drainage at incision site (such as an increase in amount of fluid, a foul odor, or a change in color).</w:t>
            </w:r>
            <w:r w:rsidDel="00000000" w:rsidR="00000000" w:rsidRPr="00000000">
              <w:rPr>
                <w:rtl w:val="0"/>
              </w:rPr>
            </w:r>
          </w:p>
          <w:p w:rsidR="00000000" w:rsidDel="00000000" w:rsidP="00000000" w:rsidRDefault="00000000" w:rsidRPr="00000000" w14:paraId="00000029">
            <w:pPr>
              <w:numPr>
                <w:ilvl w:val="1"/>
                <w:numId w:val="2"/>
              </w:numPr>
              <w:spacing w:after="0" w:line="240" w:lineRule="auto"/>
              <w:ind w:left="1440" w:hanging="360"/>
              <w:rPr>
                <w:rFonts w:ascii="Calibri" w:cs="Calibri" w:eastAsia="Calibri" w:hAnsi="Calibri"/>
                <w:b w:val="1"/>
                <w:u w:val="single"/>
              </w:rPr>
            </w:pPr>
            <w:r w:rsidDel="00000000" w:rsidR="00000000" w:rsidRPr="00000000">
              <w:rPr>
                <w:rFonts w:ascii="Calibri" w:cs="Calibri" w:eastAsia="Calibri" w:hAnsi="Calibri"/>
                <w:rtl w:val="0"/>
              </w:rPr>
              <w:t xml:space="preserve">A change in mental status, such as unusual behavior, confusion, or difficulty standing or walking.</w:t>
            </w:r>
            <w:r w:rsidDel="00000000" w:rsidR="00000000" w:rsidRPr="00000000">
              <w:rPr>
                <w:rtl w:val="0"/>
              </w:rPr>
            </w:r>
          </w:p>
          <w:p w:rsidR="00000000" w:rsidDel="00000000" w:rsidP="00000000" w:rsidRDefault="00000000" w:rsidRPr="00000000" w14:paraId="0000002A">
            <w:pPr>
              <w:numPr>
                <w:ilvl w:val="1"/>
                <w:numId w:val="2"/>
              </w:numPr>
              <w:spacing w:after="0" w:line="240" w:lineRule="auto"/>
              <w:ind w:left="1440" w:hanging="360"/>
              <w:rPr>
                <w:rFonts w:ascii="Calibri" w:cs="Calibri" w:eastAsia="Calibri" w:hAnsi="Calibri"/>
                <w:b w:val="1"/>
                <w:u w:val="single"/>
              </w:rPr>
            </w:pPr>
            <w:r w:rsidDel="00000000" w:rsidR="00000000" w:rsidRPr="00000000">
              <w:rPr>
                <w:rFonts w:ascii="Calibri" w:cs="Calibri" w:eastAsia="Calibri" w:hAnsi="Calibri"/>
                <w:rtl w:val="0"/>
              </w:rPr>
              <w:t xml:space="preserve">A temperature greater than 101 degrees Fahrenheit. </w:t>
            </w:r>
            <w:r w:rsidDel="00000000" w:rsidR="00000000" w:rsidRPr="00000000">
              <w:rPr>
                <w:rtl w:val="0"/>
              </w:rPr>
            </w:r>
          </w:p>
          <w:p w:rsidR="00000000" w:rsidDel="00000000" w:rsidP="00000000" w:rsidRDefault="00000000" w:rsidRPr="00000000" w14:paraId="0000002B">
            <w:pPr>
              <w:spacing w:after="0" w:line="240" w:lineRule="auto"/>
              <w:ind w:left="1440" w:firstLine="0"/>
              <w:rPr>
                <w:rFonts w:ascii="Calibri" w:cs="Calibri" w:eastAsia="Calibri" w:hAnsi="Calibri"/>
                <w:b w:val="1"/>
                <w:u w:val="single"/>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mbria" w:cs="Cambria" w:eastAsia="Cambria" w:hAnsi="Cambria"/>
          <w:color w:val="404040"/>
        </w:rPr>
      </w:pPr>
      <w:r w:rsidDel="00000000" w:rsidR="00000000" w:rsidRPr="00000000">
        <w:rPr>
          <w:rtl w:val="0"/>
        </w:rPr>
      </w:r>
    </w:p>
    <w:p w:rsidR="00000000" w:rsidDel="00000000" w:rsidP="00000000" w:rsidRDefault="00000000" w:rsidRPr="00000000" w14:paraId="0000002D">
      <w:pPr>
        <w:widowControl w:val="0"/>
        <w:spacing w:after="0" w:before="302.02392578125" w:line="240" w:lineRule="auto"/>
        <w:ind w:right="360"/>
        <w:jc w:val="center"/>
        <w:rPr>
          <w:b w:val="1"/>
          <w:sz w:val="22.079999923706055"/>
          <w:szCs w:val="22.079999923706055"/>
        </w:rPr>
      </w:pPr>
      <w:r w:rsidDel="00000000" w:rsidR="00000000" w:rsidRPr="00000000">
        <w:rPr>
          <w:b w:val="1"/>
          <w:sz w:val="22.079999923706055"/>
          <w:szCs w:val="22.079999923706055"/>
          <w:rtl w:val="0"/>
        </w:rPr>
        <w:t xml:space="preserve">Please call our office to schedule an appointment if you don’t already have one or </w:t>
      </w:r>
      <w:r w:rsidDel="00000000" w:rsidR="00000000" w:rsidRPr="00000000">
        <w:rPr>
          <w:b w:val="1"/>
          <w:rtl w:val="0"/>
        </w:rPr>
        <w:t xml:space="preserve">you have questions or problems at (260) 538-6300</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mbria" w:cs="Cambria" w:eastAsia="Cambria" w:hAnsi="Cambria"/>
          <w:color w:val="404040"/>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1170" w:right="108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404040"/>
        <w:sz w:val="16"/>
        <w:szCs w:val="16"/>
        <w:u w:val="none"/>
        <w:shd w:fill="auto" w:val="clear"/>
        <w:vertAlign w:val="baseline"/>
      </w:rPr>
    </w:pPr>
    <w:r w:rsidDel="00000000" w:rsidR="00000000" w:rsidRPr="00000000">
      <w:rPr>
        <w:rFonts w:ascii="Calibri" w:cs="Calibri" w:eastAsia="Calibri" w:hAnsi="Calibri"/>
        <w:b w:val="0"/>
        <w:i w:val="0"/>
        <w:smallCaps w:val="0"/>
        <w:strike w:val="0"/>
        <w:color w:val="404040"/>
        <w:sz w:val="20"/>
        <w:szCs w:val="20"/>
        <w:u w:val="none"/>
        <w:shd w:fill="auto" w:val="clear"/>
        <w:vertAlign w:val="baseline"/>
        <w:rtl w:val="0"/>
      </w:rPr>
      <w:br w:type="textWrapp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-520699</wp:posOffset>
              </wp:positionH>
              <wp:positionV relativeFrom="paragraph">
                <wp:posOffset>-25399</wp:posOffset>
              </wp:positionV>
              <wp:extent cx="1507490" cy="483870"/>
              <wp:effectExtent b="0" l="0" r="0" t="0"/>
              <wp:wrapNone/>
              <wp:docPr id="10" name=""/>
              <a:graphic>
                <a:graphicData uri="http://schemas.microsoft.com/office/word/2010/wordprocessingShape">
                  <wps:wsp>
                    <wps:cNvSpPr/>
                    <wps:cNvPr id="3" name="Shape 3"/>
                    <wps:spPr>
                      <a:xfrm>
                        <a:off x="4597018" y="3542828"/>
                        <a:ext cx="1497965" cy="474345"/>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©2021 Vertos Medical Inc.</w:t>
                          </w:r>
                          <w:r w:rsidDel="00000000" w:rsidR="00000000" w:rsidRPr="00000000">
                            <w:rPr>
                              <w:rFonts w:ascii="Calibri" w:cs="Calibri" w:eastAsia="Calibri" w:hAnsi="Calibri"/>
                              <w:b w:val="0"/>
                              <w:i w:val="0"/>
                              <w:smallCaps w:val="0"/>
                              <w:strike w:val="0"/>
                              <w:color w:val="000000"/>
                              <w:sz w:val="16"/>
                              <w:vertAlign w:val="baseline"/>
                            </w:rPr>
                            <w:br w:type="textWrapping"/>
                          </w:r>
                          <w:r w:rsidDel="00000000" w:rsidR="00000000" w:rsidRPr="00000000">
                            <w:rPr>
                              <w:rFonts w:ascii="Calibri" w:cs="Calibri" w:eastAsia="Calibri" w:hAnsi="Calibri"/>
                              <w:b w:val="0"/>
                              <w:i w:val="0"/>
                              <w:smallCaps w:val="0"/>
                              <w:strike w:val="0"/>
                              <w:color w:val="000000"/>
                              <w:sz w:val="16"/>
                              <w:vertAlign w:val="baseline"/>
                            </w:rPr>
                            <w:t xml:space="preserve">MM-18 Rev 2</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-520699</wp:posOffset>
              </wp:positionH>
              <wp:positionV relativeFrom="paragraph">
                <wp:posOffset>-25399</wp:posOffset>
              </wp:positionV>
              <wp:extent cx="1507490" cy="483870"/>
              <wp:effectExtent b="0" l="0" r="0" t="0"/>
              <wp:wrapNone/>
              <wp:docPr id="10"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507490" cy="4838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5334000</wp:posOffset>
              </wp:positionH>
              <wp:positionV relativeFrom="paragraph">
                <wp:posOffset>0</wp:posOffset>
              </wp:positionV>
              <wp:extent cx="1398270" cy="668655"/>
              <wp:effectExtent b="0" l="0" r="0" t="0"/>
              <wp:wrapNone/>
              <wp:docPr id="11" name=""/>
              <a:graphic>
                <a:graphicData uri="http://schemas.microsoft.com/office/word/2010/wordprocessingShape">
                  <wps:wsp>
                    <wps:cNvSpPr/>
                    <wps:cNvPr id="4" name="Shape 4"/>
                    <wps:spPr>
                      <a:xfrm>
                        <a:off x="4651628" y="3450435"/>
                        <a:ext cx="1388745" cy="65913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2060"/>
                              <w:sz w:val="16"/>
                              <w:vertAlign w:val="baseline"/>
                            </w:rPr>
                            <w:t xml:space="preserve">Vertos Medical Inc.</w:t>
                          </w:r>
                          <w:r w:rsidDel="00000000" w:rsidR="00000000" w:rsidRPr="00000000">
                            <w:rPr>
                              <w:rFonts w:ascii="Calibri" w:cs="Calibri" w:eastAsia="Calibri" w:hAnsi="Calibri"/>
                              <w:b w:val="0"/>
                              <w:i w:val="0"/>
                              <w:smallCaps w:val="0"/>
                              <w:strike w:val="0"/>
                              <w:color w:val="002060"/>
                              <w:sz w:val="16"/>
                              <w:vertAlign w:val="baseline"/>
                            </w:rPr>
                            <w:br w:type="textWrapping"/>
                          </w:r>
                          <w:r w:rsidDel="00000000" w:rsidR="00000000" w:rsidRPr="00000000">
                            <w:rPr>
                              <w:rFonts w:ascii="Calibri" w:cs="Calibri" w:eastAsia="Calibri" w:hAnsi="Calibri"/>
                              <w:b w:val="0"/>
                              <w:i w:val="0"/>
                              <w:smallCaps w:val="0"/>
                              <w:strike w:val="0"/>
                              <w:color w:val="002060"/>
                              <w:sz w:val="16"/>
                              <w:vertAlign w:val="baseline"/>
                            </w:rPr>
                            <w:t xml:space="preserve">Aliso Viejo, CA </w:t>
                          </w:r>
                          <w:r w:rsidDel="00000000" w:rsidR="00000000" w:rsidRPr="00000000">
                            <w:rPr>
                              <w:rFonts w:ascii="Calibri" w:cs="Calibri" w:eastAsia="Calibri" w:hAnsi="Calibri"/>
                              <w:b w:val="0"/>
                              <w:i w:val="0"/>
                              <w:smallCaps w:val="0"/>
                              <w:strike w:val="0"/>
                              <w:color w:val="002060"/>
                              <w:sz w:val="16"/>
                              <w:vertAlign w:val="baseline"/>
                            </w:rPr>
                            <w:br w:type="textWrapping"/>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5334000</wp:posOffset>
              </wp:positionH>
              <wp:positionV relativeFrom="paragraph">
                <wp:posOffset>0</wp:posOffset>
              </wp:positionV>
              <wp:extent cx="1398270" cy="668655"/>
              <wp:effectExtent b="0" l="0" r="0" t="0"/>
              <wp:wrapNone/>
              <wp:docPr id="1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398270" cy="66865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5359400</wp:posOffset>
              </wp:positionH>
              <wp:positionV relativeFrom="paragraph">
                <wp:posOffset>-101599</wp:posOffset>
              </wp:positionV>
              <wp:extent cx="9525" cy="548640"/>
              <wp:effectExtent b="0" l="0" r="0" t="0"/>
              <wp:wrapNone/>
              <wp:docPr id="9" name=""/>
              <a:graphic>
                <a:graphicData uri="http://schemas.microsoft.com/office/word/2010/wordprocessingShape">
                  <wps:wsp>
                    <wps:cNvCnPr/>
                    <wps:spPr>
                      <a:xfrm>
                        <a:off x="5341238" y="3505680"/>
                        <a:ext cx="9525" cy="548640"/>
                      </a:xfrm>
                      <a:prstGeom prst="straightConnector1">
                        <a:avLst/>
                      </a:prstGeom>
                      <a:noFill/>
                      <a:ln cap="flat" cmpd="sng" w="9525">
                        <a:solidFill>
                          <a:srgbClr val="00206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5359400</wp:posOffset>
              </wp:positionH>
              <wp:positionV relativeFrom="paragraph">
                <wp:posOffset>-101599</wp:posOffset>
              </wp:positionV>
              <wp:extent cx="9525" cy="548640"/>
              <wp:effectExtent b="0" l="0" r="0" t="0"/>
              <wp:wrapNone/>
              <wp:docPr id="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9525" cy="54864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4195445</wp:posOffset>
          </wp:positionH>
          <wp:positionV relativeFrom="paragraph">
            <wp:posOffset>-114299</wp:posOffset>
          </wp:positionV>
          <wp:extent cx="1097915" cy="457200"/>
          <wp:effectExtent b="0" l="0" r="0" t="0"/>
          <wp:wrapNone/>
          <wp:docPr id="1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097915" cy="4572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tabs>
        <w:tab w:val="center" w:leader="none" w:pos="4680"/>
        <w:tab w:val="right" w:leader="none" w:pos="9360"/>
      </w:tabs>
      <w:spacing w:after="0" w:line="240" w:lineRule="auto"/>
      <w:jc w:val="center"/>
      <w:rPr>
        <w:b w:val="1"/>
        <w:sz w:val="38"/>
        <w:szCs w:val="38"/>
      </w:rPr>
    </w:pPr>
    <w:r w:rsidDel="00000000" w:rsidR="00000000" w:rsidRPr="00000000">
      <w:rPr>
        <w:rFonts w:ascii="Arial" w:cs="Arial" w:eastAsia="Arial" w:hAnsi="Arial"/>
        <w:b w:val="1"/>
        <w:sz w:val="28"/>
        <w:szCs w:val="28"/>
      </w:rPr>
      <w:drawing>
        <wp:inline distB="114300" distT="114300" distL="114300" distR="114300">
          <wp:extent cx="2009839" cy="890588"/>
          <wp:effectExtent b="0" l="0" r="0" t="0"/>
          <wp:docPr id="13"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2009839" cy="8905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032DB5"/>
    <w:pPr>
      <w:spacing w:after="0" w:line="240" w:lineRule="auto"/>
    </w:pPr>
    <w:rPr>
      <w:rFonts w:ascii="Times New Roman" w:hAnsi="Times New Roman"/>
      <w:sz w:val="24"/>
      <w:szCs w:val="24"/>
    </w:rPr>
  </w:style>
  <w:style w:type="character" w:styleId="Strong">
    <w:name w:val="Strong"/>
    <w:uiPriority w:val="22"/>
    <w:qFormat w:val="1"/>
    <w:rsid w:val="00032DB5"/>
    <w:rPr>
      <w:rFonts w:cs="Times New Roman"/>
      <w:b w:val="1"/>
      <w:bCs w:val="1"/>
    </w:rPr>
  </w:style>
  <w:style w:type="character" w:styleId="CommentReference">
    <w:name w:val="annotation reference"/>
    <w:uiPriority w:val="99"/>
    <w:semiHidden w:val="1"/>
    <w:unhideWhenUsed w:val="1"/>
    <w:rsid w:val="00C154C3"/>
    <w:rPr>
      <w:rFonts w:cs="Times New Roman"/>
      <w:sz w:val="16"/>
      <w:szCs w:val="16"/>
    </w:rPr>
  </w:style>
  <w:style w:type="paragraph" w:styleId="CommentText">
    <w:name w:val="annotation text"/>
    <w:basedOn w:val="Normal"/>
    <w:link w:val="CommentTextChar"/>
    <w:uiPriority w:val="99"/>
    <w:semiHidden w:val="1"/>
    <w:unhideWhenUsed w:val="1"/>
    <w:rsid w:val="00C154C3"/>
    <w:pPr>
      <w:spacing w:line="240" w:lineRule="auto"/>
    </w:pPr>
    <w:rPr>
      <w:sz w:val="20"/>
      <w:szCs w:val="20"/>
      <w:lang w:eastAsia="x-none" w:val="x-none"/>
    </w:rPr>
  </w:style>
  <w:style w:type="character" w:styleId="CommentTextChar" w:customStyle="1">
    <w:name w:val="Comment Text Char"/>
    <w:link w:val="CommentText"/>
    <w:uiPriority w:val="99"/>
    <w:semiHidden w:val="1"/>
    <w:locked w:val="1"/>
    <w:rsid w:val="00C154C3"/>
    <w:rPr>
      <w:rFonts w:cs="Times New Roman"/>
      <w:sz w:val="20"/>
      <w:szCs w:val="20"/>
    </w:rPr>
  </w:style>
  <w:style w:type="paragraph" w:styleId="CommentSubject">
    <w:name w:val="annotation subject"/>
    <w:basedOn w:val="CommentText"/>
    <w:next w:val="CommentText"/>
    <w:link w:val="CommentSubjectChar"/>
    <w:uiPriority w:val="99"/>
    <w:semiHidden w:val="1"/>
    <w:unhideWhenUsed w:val="1"/>
    <w:rsid w:val="00C154C3"/>
    <w:rPr>
      <w:b w:val="1"/>
      <w:bCs w:val="1"/>
    </w:rPr>
  </w:style>
  <w:style w:type="character" w:styleId="CommentSubjectChar" w:customStyle="1">
    <w:name w:val="Comment Subject Char"/>
    <w:link w:val="CommentSubject"/>
    <w:uiPriority w:val="99"/>
    <w:semiHidden w:val="1"/>
    <w:locked w:val="1"/>
    <w:rsid w:val="00C154C3"/>
    <w:rPr>
      <w:rFonts w:cs="Times New Roman"/>
      <w:b w:val="1"/>
      <w:bCs w:val="1"/>
      <w:sz w:val="20"/>
      <w:szCs w:val="20"/>
    </w:rPr>
  </w:style>
  <w:style w:type="paragraph" w:styleId="BalloonText">
    <w:name w:val="Balloon Text"/>
    <w:basedOn w:val="Normal"/>
    <w:link w:val="BalloonTextChar"/>
    <w:uiPriority w:val="99"/>
    <w:semiHidden w:val="1"/>
    <w:unhideWhenUsed w:val="1"/>
    <w:rsid w:val="00C154C3"/>
    <w:pPr>
      <w:spacing w:after="0" w:line="240" w:lineRule="auto"/>
    </w:pPr>
    <w:rPr>
      <w:rFonts w:ascii="Tahoma" w:hAnsi="Tahoma"/>
      <w:sz w:val="16"/>
      <w:szCs w:val="16"/>
      <w:lang w:eastAsia="x-none" w:val="x-none"/>
    </w:rPr>
  </w:style>
  <w:style w:type="character" w:styleId="BalloonTextChar" w:customStyle="1">
    <w:name w:val="Balloon Text Char"/>
    <w:link w:val="BalloonText"/>
    <w:uiPriority w:val="99"/>
    <w:semiHidden w:val="1"/>
    <w:locked w:val="1"/>
    <w:rsid w:val="00C154C3"/>
    <w:rPr>
      <w:rFonts w:ascii="Tahoma" w:cs="Tahoma" w:hAnsi="Tahoma"/>
      <w:sz w:val="16"/>
      <w:szCs w:val="16"/>
    </w:rPr>
  </w:style>
  <w:style w:type="paragraph" w:styleId="Header">
    <w:name w:val="header"/>
    <w:basedOn w:val="Normal"/>
    <w:link w:val="HeaderChar"/>
    <w:uiPriority w:val="99"/>
    <w:unhideWhenUsed w:val="1"/>
    <w:rsid w:val="00085DF8"/>
    <w:pPr>
      <w:tabs>
        <w:tab w:val="center" w:pos="4680"/>
        <w:tab w:val="right" w:pos="9360"/>
      </w:tabs>
      <w:spacing w:after="0" w:line="240" w:lineRule="auto"/>
    </w:pPr>
    <w:rPr>
      <w:sz w:val="20"/>
      <w:szCs w:val="20"/>
      <w:lang w:eastAsia="x-none" w:val="x-none"/>
    </w:rPr>
  </w:style>
  <w:style w:type="character" w:styleId="HeaderChar" w:customStyle="1">
    <w:name w:val="Header Char"/>
    <w:link w:val="Header"/>
    <w:uiPriority w:val="99"/>
    <w:locked w:val="1"/>
    <w:rsid w:val="00085DF8"/>
    <w:rPr>
      <w:rFonts w:cs="Times New Roman"/>
    </w:rPr>
  </w:style>
  <w:style w:type="paragraph" w:styleId="Footer">
    <w:name w:val="footer"/>
    <w:basedOn w:val="Normal"/>
    <w:link w:val="FooterChar"/>
    <w:uiPriority w:val="99"/>
    <w:unhideWhenUsed w:val="1"/>
    <w:rsid w:val="00085DF8"/>
    <w:pPr>
      <w:tabs>
        <w:tab w:val="center" w:pos="4680"/>
        <w:tab w:val="right" w:pos="9360"/>
      </w:tabs>
      <w:spacing w:after="0" w:line="240" w:lineRule="auto"/>
    </w:pPr>
    <w:rPr>
      <w:sz w:val="20"/>
      <w:szCs w:val="20"/>
      <w:lang w:eastAsia="x-none" w:val="x-none"/>
    </w:rPr>
  </w:style>
  <w:style w:type="character" w:styleId="FooterChar" w:customStyle="1">
    <w:name w:val="Footer Char"/>
    <w:link w:val="Footer"/>
    <w:uiPriority w:val="99"/>
    <w:locked w:val="1"/>
    <w:rsid w:val="00085DF8"/>
    <w:rPr>
      <w:rFonts w:cs="Times New Roman"/>
    </w:rPr>
  </w:style>
  <w:style w:type="paragraph" w:styleId="ColorfulList-Accent11" w:customStyle="1">
    <w:name w:val="Colorful List - Accent 11"/>
    <w:basedOn w:val="Normal"/>
    <w:uiPriority w:val="34"/>
    <w:qFormat w:val="1"/>
    <w:rsid w:val="005C4124"/>
    <w:pPr>
      <w:ind w:left="720"/>
      <w:contextualSpacing w:val="1"/>
    </w:pPr>
  </w:style>
  <w:style w:type="character" w:styleId="Hyperlink">
    <w:name w:val="Hyperlink"/>
    <w:uiPriority w:val="99"/>
    <w:unhideWhenUsed w:val="1"/>
    <w:rsid w:val="00C559A5"/>
    <w:rPr>
      <w:rFonts w:cs="Times New Roman"/>
      <w:color w:val="0000ff"/>
      <w:u w:val="single"/>
    </w:rPr>
  </w:style>
  <w:style w:type="table" w:styleId="TableGrid">
    <w:name w:val="Table Grid"/>
    <w:basedOn w:val="TableNormal"/>
    <w:uiPriority w:val="59"/>
    <w:rsid w:val="00AC62B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IntenseQuote1" w:customStyle="1">
    <w:name w:val="Intense Quote1"/>
    <w:basedOn w:val="TableNormal"/>
    <w:uiPriority w:val="60"/>
    <w:qFormat w:val="1"/>
    <w:rsid w:val="00CF636C"/>
    <w:rPr>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paragraph" w:styleId="Revision">
    <w:name w:val="Revision"/>
    <w:hidden w:val="1"/>
    <w:uiPriority w:val="99"/>
    <w:semiHidden w:val="1"/>
    <w:rsid w:val="00A81DB5"/>
    <w:rPr>
      <w:rFonts w:cs="Times New Roman"/>
      <w:sz w:val="22"/>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7LaScTsAtLWyj/qwI75B4hrGaw==">CgMxLjA4AHIhMWNUSDU2eW8xX2tjNnB1VFlnRkJWU3JXbWVBSTVPMU5K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2021-09-09T16:04:00Z</dcterms:created>
  <dc:creator>hgarlichs</dc:creator>
</cp:coreProperties>
</file>